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DB8" w:rsidRDefault="001A7DB8" w:rsidP="001A7DB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DE1CD5" w:rsidRDefault="00DE1CD5" w:rsidP="001A7DB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1CD5">
        <w:rPr>
          <w:rStyle w:val="a8"/>
          <w:rFonts w:ascii="Yandex Sans Text" w:hAnsi="Yandex Sans Text"/>
          <w:color w:val="000000"/>
          <w:sz w:val="28"/>
          <w:szCs w:val="28"/>
          <w:shd w:val="clear" w:color="auto" w:fill="FFFFFF"/>
        </w:rPr>
        <w:t>о предстоящем изменении тарифов в 2026 году</w:t>
      </w:r>
      <w:r>
        <w:rPr>
          <w:rStyle w:val="a8"/>
          <w:rFonts w:ascii="Yandex Sans Text" w:hAnsi="Yandex Sans Text"/>
          <w:color w:val="000000"/>
          <w:shd w:val="clear" w:color="auto" w:fill="FFFFFF"/>
        </w:rPr>
        <w:t xml:space="preserve"> </w:t>
      </w:r>
    </w:p>
    <w:p w:rsidR="001A7DB8" w:rsidRPr="004E62DC" w:rsidRDefault="001A7DB8" w:rsidP="001A7DB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</w:t>
      </w:r>
      <w:r w:rsidRPr="004E62DC">
        <w:rPr>
          <w:rFonts w:ascii="Times New Roman" w:hAnsi="Times New Roman" w:cs="Times New Roman"/>
          <w:b/>
          <w:sz w:val="28"/>
          <w:szCs w:val="28"/>
        </w:rPr>
        <w:t xml:space="preserve"> потребителей ООО «УК </w:t>
      </w:r>
      <w:proofErr w:type="spellStart"/>
      <w:r w:rsidRPr="004E62DC">
        <w:rPr>
          <w:rFonts w:ascii="Times New Roman" w:hAnsi="Times New Roman" w:cs="Times New Roman"/>
          <w:b/>
          <w:sz w:val="28"/>
          <w:szCs w:val="28"/>
        </w:rPr>
        <w:t>ПВЭСиК</w:t>
      </w:r>
      <w:proofErr w:type="spellEnd"/>
      <w:r w:rsidRPr="004E62DC">
        <w:rPr>
          <w:rFonts w:ascii="Times New Roman" w:hAnsi="Times New Roman" w:cs="Times New Roman"/>
          <w:b/>
          <w:sz w:val="28"/>
          <w:szCs w:val="28"/>
        </w:rPr>
        <w:t>» находящихся на территории</w:t>
      </w:r>
    </w:p>
    <w:p w:rsidR="001A7DB8" w:rsidRDefault="001A7DB8" w:rsidP="001A7DB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62DC">
        <w:rPr>
          <w:rFonts w:ascii="Times New Roman" w:hAnsi="Times New Roman" w:cs="Times New Roman"/>
          <w:b/>
          <w:sz w:val="28"/>
          <w:szCs w:val="28"/>
        </w:rPr>
        <w:t xml:space="preserve">с. </w:t>
      </w:r>
      <w:proofErr w:type="spellStart"/>
      <w:r w:rsidRPr="004E62DC">
        <w:rPr>
          <w:rFonts w:ascii="Times New Roman" w:hAnsi="Times New Roman" w:cs="Times New Roman"/>
          <w:b/>
          <w:sz w:val="28"/>
          <w:szCs w:val="28"/>
        </w:rPr>
        <w:t>Светлогорье</w:t>
      </w:r>
      <w:proofErr w:type="spellEnd"/>
      <w:r w:rsidRPr="004E62DC">
        <w:rPr>
          <w:rFonts w:ascii="Times New Roman" w:hAnsi="Times New Roman" w:cs="Times New Roman"/>
          <w:b/>
          <w:sz w:val="28"/>
          <w:szCs w:val="28"/>
        </w:rPr>
        <w:t xml:space="preserve"> Пожарского МО</w:t>
      </w:r>
    </w:p>
    <w:p w:rsidR="003E64C4" w:rsidRDefault="003E64C4" w:rsidP="001A7DB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4C4" w:rsidRPr="003E64C4" w:rsidRDefault="003E64C4" w:rsidP="001A7DB8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3E64C4">
        <w:rPr>
          <w:rFonts w:ascii="Times New Roman" w:hAnsi="Times New Roman" w:cs="Times New Roman"/>
          <w:sz w:val="24"/>
          <w:szCs w:val="24"/>
        </w:rPr>
        <w:t>Уважаемые потребители услуг!</w:t>
      </w:r>
    </w:p>
    <w:p w:rsidR="001A7DB8" w:rsidRPr="003E64C4" w:rsidRDefault="001A7DB8" w:rsidP="001A7DB8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DE1CD5" w:rsidRDefault="00DE1CD5" w:rsidP="00DE1CD5">
      <w:pPr>
        <w:pStyle w:val="a7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 xml:space="preserve">Сообщаем вам, что с 1 января 2026 года в соответствии с Федеральным законом от 28 ноября 2025 года № 425-ФЗ «О внесении изменений в Налоговый кодекс Российской Федерации» общество с ограниченной ответственностью «УК </w:t>
      </w:r>
      <w:proofErr w:type="spellStart"/>
      <w:r>
        <w:rPr>
          <w:rFonts w:ascii="Yandex Sans Text" w:hAnsi="Yandex Sans Text"/>
          <w:color w:val="000000"/>
        </w:rPr>
        <w:t>ПВЭСиК</w:t>
      </w:r>
      <w:proofErr w:type="spellEnd"/>
      <w:r>
        <w:rPr>
          <w:rFonts w:ascii="Yandex Sans Text" w:hAnsi="Yandex Sans Text"/>
          <w:color w:val="000000"/>
        </w:rPr>
        <w:t>» приступает к выполнению обязанностей, связанных с исчислением и уплатой налога на добавленную стоимость (НДС). </w:t>
      </w:r>
    </w:p>
    <w:p w:rsidR="00DE1CD5" w:rsidRDefault="00DE1CD5" w:rsidP="00DE1CD5">
      <w:pPr>
        <w:pStyle w:val="a7"/>
        <w:shd w:val="clear" w:color="auto" w:fill="FFFFFF"/>
        <w:spacing w:before="240" w:beforeAutospacing="0" w:after="24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Исчисление и уплата НДС будут осуществляться с применением налоговой ставки, установленной подпунктом 1 пункта 8 статьи 164 части второй Налогового кодекса Российской Федерации, в размере 5%.</w:t>
      </w:r>
    </w:p>
    <w:p w:rsidR="0007248A" w:rsidRDefault="00DE1CD5" w:rsidP="00072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этим, начиная с 01 января 2026 года, произойдет </w:t>
      </w:r>
      <w:r w:rsidRPr="00DE1CD5">
        <w:rPr>
          <w:rFonts w:ascii="Times New Roman" w:hAnsi="Times New Roman" w:cs="Times New Roman"/>
          <w:b/>
          <w:sz w:val="24"/>
          <w:szCs w:val="24"/>
        </w:rPr>
        <w:t>индексация</w:t>
      </w:r>
      <w:r>
        <w:rPr>
          <w:rFonts w:ascii="Times New Roman" w:hAnsi="Times New Roman" w:cs="Times New Roman"/>
          <w:sz w:val="24"/>
          <w:szCs w:val="24"/>
        </w:rPr>
        <w:t xml:space="preserve"> тарифов на  оказываемые нашей компанией услуги</w:t>
      </w:r>
      <w:r w:rsidR="00F21CAE">
        <w:rPr>
          <w:rFonts w:ascii="Times New Roman" w:hAnsi="Times New Roman" w:cs="Times New Roman"/>
          <w:sz w:val="24"/>
          <w:szCs w:val="24"/>
        </w:rPr>
        <w:t>.</w:t>
      </w:r>
    </w:p>
    <w:p w:rsidR="00F21CAE" w:rsidRPr="00F21CAE" w:rsidRDefault="00F21CAE" w:rsidP="00F21CAE">
      <w:pPr>
        <w:pStyle w:val="a9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21CAE">
        <w:rPr>
          <w:rFonts w:ascii="Times New Roman" w:hAnsi="Times New Roman" w:cs="Times New Roman"/>
          <w:b/>
          <w:sz w:val="24"/>
          <w:szCs w:val="24"/>
        </w:rPr>
        <w:t>Питьевая вода и водоотведение:</w:t>
      </w:r>
    </w:p>
    <w:tbl>
      <w:tblPr>
        <w:tblStyle w:val="a3"/>
        <w:tblW w:w="9589" w:type="dxa"/>
        <w:jc w:val="center"/>
        <w:tblLook w:val="04A0" w:firstRow="1" w:lastRow="0" w:firstColumn="1" w:lastColumn="0" w:noHBand="0" w:noVBand="1"/>
      </w:tblPr>
      <w:tblGrid>
        <w:gridCol w:w="676"/>
        <w:gridCol w:w="2699"/>
        <w:gridCol w:w="1419"/>
        <w:gridCol w:w="1598"/>
        <w:gridCol w:w="1598"/>
        <w:gridCol w:w="1599"/>
      </w:tblGrid>
      <w:tr w:rsidR="00F21CAE" w:rsidRPr="0045291E" w:rsidTr="0089543D">
        <w:trPr>
          <w:trHeight w:val="615"/>
          <w:jc w:val="center"/>
        </w:trPr>
        <w:tc>
          <w:tcPr>
            <w:tcW w:w="676" w:type="dxa"/>
            <w:vMerge w:val="restart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45291E">
              <w:rPr>
                <w:rFonts w:ascii="Times New Roman" w:hAnsi="Times New Roman" w:cs="Times New Roman"/>
              </w:rPr>
              <w:t>п</w:t>
            </w:r>
            <w:proofErr w:type="gramEnd"/>
            <w:r w:rsidRPr="0045291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699" w:type="dxa"/>
            <w:vMerge w:val="restart"/>
            <w:vAlign w:val="center"/>
          </w:tcPr>
          <w:p w:rsidR="00F21CAE" w:rsidRPr="0045291E" w:rsidRDefault="00F21CAE" w:rsidP="00C0124E">
            <w:pPr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Период действия тарифа</w:t>
            </w:r>
          </w:p>
        </w:tc>
        <w:tc>
          <w:tcPr>
            <w:tcW w:w="3017" w:type="dxa"/>
            <w:gridSpan w:val="2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 xml:space="preserve">Тариф на </w:t>
            </w:r>
            <w:r w:rsidRPr="0045291E">
              <w:rPr>
                <w:rFonts w:ascii="Times New Roman" w:hAnsi="Times New Roman" w:cs="Times New Roman"/>
                <w:b/>
              </w:rPr>
              <w:t>питьевую воду</w:t>
            </w:r>
            <w:r w:rsidRPr="0045291E">
              <w:rPr>
                <w:rFonts w:ascii="Times New Roman" w:hAnsi="Times New Roman" w:cs="Times New Roman"/>
              </w:rPr>
              <w:t>,</w:t>
            </w:r>
          </w:p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рублей за 1 куб. метр</w:t>
            </w:r>
          </w:p>
        </w:tc>
        <w:tc>
          <w:tcPr>
            <w:tcW w:w="3197" w:type="dxa"/>
            <w:gridSpan w:val="2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 xml:space="preserve">Тариф на </w:t>
            </w:r>
            <w:r w:rsidRPr="0045291E">
              <w:rPr>
                <w:rFonts w:ascii="Times New Roman" w:hAnsi="Times New Roman" w:cs="Times New Roman"/>
                <w:b/>
              </w:rPr>
              <w:t>водоотведение</w:t>
            </w:r>
            <w:r w:rsidRPr="0045291E">
              <w:rPr>
                <w:rFonts w:ascii="Times New Roman" w:hAnsi="Times New Roman" w:cs="Times New Roman"/>
              </w:rPr>
              <w:t>,</w:t>
            </w:r>
          </w:p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рублей за 1 куб. метр</w:t>
            </w:r>
          </w:p>
        </w:tc>
      </w:tr>
      <w:tr w:rsidR="00F21CAE" w:rsidRPr="0045291E" w:rsidTr="0089543D">
        <w:trPr>
          <w:trHeight w:val="1340"/>
          <w:jc w:val="center"/>
        </w:trPr>
        <w:tc>
          <w:tcPr>
            <w:tcW w:w="676" w:type="dxa"/>
            <w:vMerge/>
          </w:tcPr>
          <w:p w:rsidR="00F21CAE" w:rsidRPr="0045291E" w:rsidRDefault="00F21CAE" w:rsidP="00C012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vMerge/>
          </w:tcPr>
          <w:p w:rsidR="00F21CAE" w:rsidRPr="0045291E" w:rsidRDefault="00F21CAE" w:rsidP="00C012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Для населения  (с учетом НДС)</w:t>
            </w:r>
          </w:p>
        </w:tc>
        <w:tc>
          <w:tcPr>
            <w:tcW w:w="1598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Для прочих групп потребителей  (без учета НДС)</w:t>
            </w:r>
          </w:p>
        </w:tc>
        <w:tc>
          <w:tcPr>
            <w:tcW w:w="1598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Для населения  (с учетом НДС)</w:t>
            </w:r>
          </w:p>
        </w:tc>
        <w:tc>
          <w:tcPr>
            <w:tcW w:w="1599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Для прочих групп потребителей  (без учета НДС)</w:t>
            </w:r>
          </w:p>
        </w:tc>
      </w:tr>
      <w:tr w:rsidR="00F21CAE" w:rsidRPr="0045291E" w:rsidTr="0089543D">
        <w:trPr>
          <w:trHeight w:val="459"/>
          <w:jc w:val="center"/>
        </w:trPr>
        <w:tc>
          <w:tcPr>
            <w:tcW w:w="676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9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с 01.01.2026 по 30.09.2026</w:t>
            </w:r>
          </w:p>
        </w:tc>
        <w:tc>
          <w:tcPr>
            <w:tcW w:w="1419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67,20</w:t>
            </w:r>
          </w:p>
        </w:tc>
        <w:tc>
          <w:tcPr>
            <w:tcW w:w="1598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64,00</w:t>
            </w:r>
          </w:p>
        </w:tc>
        <w:tc>
          <w:tcPr>
            <w:tcW w:w="1598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41,83</w:t>
            </w:r>
          </w:p>
        </w:tc>
        <w:tc>
          <w:tcPr>
            <w:tcW w:w="1599" w:type="dxa"/>
            <w:vAlign w:val="center"/>
          </w:tcPr>
          <w:p w:rsidR="00F21CAE" w:rsidRPr="0045291E" w:rsidRDefault="00F21CAE" w:rsidP="00C0124E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39,84</w:t>
            </w:r>
          </w:p>
        </w:tc>
      </w:tr>
    </w:tbl>
    <w:p w:rsidR="005515E6" w:rsidRDefault="005515E6" w:rsidP="00F21CAE">
      <w:pPr>
        <w:rPr>
          <w:rFonts w:ascii="Times New Roman" w:hAnsi="Times New Roman" w:cs="Times New Roman"/>
          <w:u w:val="single"/>
        </w:rPr>
      </w:pPr>
    </w:p>
    <w:p w:rsidR="00F21CAE" w:rsidRDefault="00F21CAE" w:rsidP="00F21CAE">
      <w:pPr>
        <w:rPr>
          <w:rFonts w:ascii="Times New Roman" w:hAnsi="Times New Roman" w:cs="Times New Roman"/>
        </w:rPr>
      </w:pPr>
      <w:r w:rsidRPr="004E62DC">
        <w:rPr>
          <w:rFonts w:ascii="Times New Roman" w:hAnsi="Times New Roman" w:cs="Times New Roman"/>
          <w:u w:val="single"/>
        </w:rPr>
        <w:t>Основание:</w:t>
      </w:r>
      <w:r w:rsidRPr="004E62DC">
        <w:rPr>
          <w:rFonts w:ascii="Times New Roman" w:hAnsi="Times New Roman" w:cs="Times New Roman"/>
        </w:rPr>
        <w:t xml:space="preserve"> Постановление агентства по тарифам Приморского края № 62/28 от 11</w:t>
      </w:r>
      <w:r>
        <w:rPr>
          <w:rFonts w:ascii="Times New Roman" w:hAnsi="Times New Roman" w:cs="Times New Roman"/>
        </w:rPr>
        <w:t xml:space="preserve"> декабря </w:t>
      </w:r>
      <w:r w:rsidRPr="004E62DC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 xml:space="preserve"> г.</w:t>
      </w:r>
    </w:p>
    <w:p w:rsidR="00173D67" w:rsidRDefault="00173D67" w:rsidP="00173D67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Тарифы </w:t>
      </w:r>
      <w:r w:rsidRPr="00B1643D">
        <w:rPr>
          <w:rFonts w:ascii="Times New Roman" w:hAnsi="Times New Roman" w:cs="Times New Roman"/>
          <w:b/>
          <w:sz w:val="24"/>
          <w:szCs w:val="24"/>
        </w:rPr>
        <w:t>на электрическую энергию для населения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и приравненных к нему категорий потребителей на </w:t>
      </w:r>
      <w:r w:rsidRPr="00B1643D">
        <w:rPr>
          <w:rFonts w:ascii="Times New Roman" w:hAnsi="Times New Roman" w:cs="Times New Roman"/>
          <w:b/>
          <w:sz w:val="24"/>
          <w:szCs w:val="24"/>
        </w:rPr>
        <w:t>территории Приморского края</w:t>
      </w:r>
    </w:p>
    <w:p w:rsidR="00173D67" w:rsidRDefault="00173D67" w:rsidP="00173D67">
      <w:pPr>
        <w:pStyle w:val="a6"/>
        <w:ind w:left="7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49" w:type="dxa"/>
        <w:jc w:val="center"/>
        <w:tblLook w:val="04A0" w:firstRow="1" w:lastRow="0" w:firstColumn="1" w:lastColumn="0" w:noHBand="0" w:noVBand="1"/>
      </w:tblPr>
      <w:tblGrid>
        <w:gridCol w:w="680"/>
        <w:gridCol w:w="4390"/>
        <w:gridCol w:w="4579"/>
      </w:tblGrid>
      <w:tr w:rsidR="00C602EF" w:rsidRPr="0045291E" w:rsidTr="0089543D">
        <w:trPr>
          <w:trHeight w:val="427"/>
          <w:jc w:val="center"/>
        </w:trPr>
        <w:tc>
          <w:tcPr>
            <w:tcW w:w="680" w:type="dxa"/>
            <w:vMerge w:val="restart"/>
            <w:vAlign w:val="center"/>
          </w:tcPr>
          <w:p w:rsidR="00173D67" w:rsidRPr="0045291E" w:rsidRDefault="00173D67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45291E">
              <w:rPr>
                <w:rFonts w:ascii="Times New Roman" w:hAnsi="Times New Roman" w:cs="Times New Roman"/>
              </w:rPr>
              <w:t>п</w:t>
            </w:r>
            <w:proofErr w:type="gramEnd"/>
            <w:r w:rsidRPr="0045291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390" w:type="dxa"/>
            <w:vMerge w:val="restart"/>
            <w:vAlign w:val="center"/>
          </w:tcPr>
          <w:p w:rsidR="00173D67" w:rsidRPr="0045291E" w:rsidRDefault="00173D67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Категории потребителей с разбивкой по ставкам и дифференциацией по зонам суток</w:t>
            </w:r>
          </w:p>
        </w:tc>
        <w:tc>
          <w:tcPr>
            <w:tcW w:w="4579" w:type="dxa"/>
            <w:vAlign w:val="center"/>
          </w:tcPr>
          <w:p w:rsidR="00173D67" w:rsidRPr="0045291E" w:rsidRDefault="00173D67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Цена (тариф), руб./кВт*</w:t>
            </w:r>
            <w:proofErr w:type="gramStart"/>
            <w:r w:rsidRPr="0045291E">
              <w:rPr>
                <w:rFonts w:ascii="Times New Roman" w:hAnsi="Times New Roman" w:cs="Times New Roman"/>
              </w:rPr>
              <w:t>ч</w:t>
            </w:r>
            <w:proofErr w:type="gramEnd"/>
            <w:r w:rsidRPr="0045291E">
              <w:rPr>
                <w:rFonts w:ascii="Times New Roman" w:hAnsi="Times New Roman" w:cs="Times New Roman"/>
              </w:rPr>
              <w:t xml:space="preserve"> (с учетом НДС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5515E6" w:rsidRPr="0045291E" w:rsidTr="0089543D">
        <w:trPr>
          <w:trHeight w:val="290"/>
          <w:jc w:val="center"/>
        </w:trPr>
        <w:tc>
          <w:tcPr>
            <w:tcW w:w="680" w:type="dxa"/>
            <w:vMerge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  <w:vMerge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79" w:type="dxa"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с 01.01.2026 по 30.09.2026</w:t>
            </w:r>
          </w:p>
        </w:tc>
      </w:tr>
      <w:tr w:rsidR="005515E6" w:rsidRPr="0045291E" w:rsidTr="0089543D">
        <w:trPr>
          <w:trHeight w:val="331"/>
          <w:jc w:val="center"/>
        </w:trPr>
        <w:tc>
          <w:tcPr>
            <w:tcW w:w="680" w:type="dxa"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0" w:type="dxa"/>
            <w:vAlign w:val="center"/>
          </w:tcPr>
          <w:p w:rsidR="005515E6" w:rsidRPr="0045291E" w:rsidRDefault="005515E6" w:rsidP="00CA4E00">
            <w:pPr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Одноставочный тариф</w:t>
            </w:r>
          </w:p>
        </w:tc>
        <w:tc>
          <w:tcPr>
            <w:tcW w:w="4579" w:type="dxa"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4,06</w:t>
            </w:r>
          </w:p>
        </w:tc>
      </w:tr>
      <w:tr w:rsidR="00173D67" w:rsidRPr="0045291E" w:rsidTr="0089543D">
        <w:trPr>
          <w:trHeight w:val="400"/>
          <w:jc w:val="center"/>
        </w:trPr>
        <w:tc>
          <w:tcPr>
            <w:tcW w:w="680" w:type="dxa"/>
            <w:vMerge w:val="restart"/>
            <w:vAlign w:val="center"/>
          </w:tcPr>
          <w:p w:rsidR="00173D67" w:rsidRPr="0045291E" w:rsidRDefault="00173D67" w:rsidP="00CA4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8969" w:type="dxa"/>
            <w:gridSpan w:val="2"/>
            <w:vAlign w:val="center"/>
          </w:tcPr>
          <w:p w:rsidR="00173D67" w:rsidRPr="0045291E" w:rsidRDefault="00173D67" w:rsidP="00CA4E00">
            <w:pPr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Одноставочный тариф, дифференцированный по двум зонам суток</w:t>
            </w:r>
          </w:p>
        </w:tc>
      </w:tr>
      <w:tr w:rsidR="005515E6" w:rsidRPr="0045291E" w:rsidTr="0089543D">
        <w:trPr>
          <w:trHeight w:val="362"/>
          <w:jc w:val="center"/>
        </w:trPr>
        <w:tc>
          <w:tcPr>
            <w:tcW w:w="680" w:type="dxa"/>
            <w:vMerge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  <w:vAlign w:val="center"/>
          </w:tcPr>
          <w:p w:rsidR="005515E6" w:rsidRPr="0045291E" w:rsidRDefault="005515E6" w:rsidP="00CA4E00">
            <w:pPr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Дневная зона</w:t>
            </w:r>
          </w:p>
        </w:tc>
        <w:tc>
          <w:tcPr>
            <w:tcW w:w="4579" w:type="dxa"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5,09</w:t>
            </w:r>
          </w:p>
        </w:tc>
      </w:tr>
      <w:tr w:rsidR="005515E6" w:rsidRPr="0045291E" w:rsidTr="0089543D">
        <w:trPr>
          <w:trHeight w:val="448"/>
          <w:jc w:val="center"/>
        </w:trPr>
        <w:tc>
          <w:tcPr>
            <w:tcW w:w="680" w:type="dxa"/>
            <w:vMerge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  <w:vAlign w:val="center"/>
          </w:tcPr>
          <w:p w:rsidR="005515E6" w:rsidRPr="0045291E" w:rsidRDefault="005515E6" w:rsidP="00CA4E00">
            <w:pPr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Ночная зона</w:t>
            </w:r>
          </w:p>
        </w:tc>
        <w:tc>
          <w:tcPr>
            <w:tcW w:w="4579" w:type="dxa"/>
            <w:vAlign w:val="center"/>
          </w:tcPr>
          <w:p w:rsidR="005515E6" w:rsidRPr="0045291E" w:rsidRDefault="005515E6" w:rsidP="00CA4E00">
            <w:pPr>
              <w:jc w:val="center"/>
              <w:rPr>
                <w:rFonts w:ascii="Times New Roman" w:hAnsi="Times New Roman" w:cs="Times New Roman"/>
              </w:rPr>
            </w:pPr>
            <w:r w:rsidRPr="0045291E">
              <w:rPr>
                <w:rFonts w:ascii="Times New Roman" w:hAnsi="Times New Roman" w:cs="Times New Roman"/>
              </w:rPr>
              <w:t>2,12</w:t>
            </w:r>
          </w:p>
        </w:tc>
      </w:tr>
    </w:tbl>
    <w:p w:rsidR="0089543D" w:rsidRDefault="0089543D" w:rsidP="005515E6">
      <w:pPr>
        <w:rPr>
          <w:rFonts w:ascii="Times New Roman" w:hAnsi="Times New Roman" w:cs="Times New Roman"/>
          <w:u w:val="single"/>
        </w:rPr>
      </w:pPr>
    </w:p>
    <w:p w:rsidR="005515E6" w:rsidRDefault="005515E6" w:rsidP="005515E6">
      <w:pPr>
        <w:rPr>
          <w:rFonts w:ascii="Times New Roman" w:hAnsi="Times New Roman" w:cs="Times New Roman"/>
        </w:rPr>
      </w:pPr>
      <w:r w:rsidRPr="004E62DC">
        <w:rPr>
          <w:rFonts w:ascii="Times New Roman" w:hAnsi="Times New Roman" w:cs="Times New Roman"/>
          <w:u w:val="single"/>
        </w:rPr>
        <w:t>Основание:</w:t>
      </w:r>
      <w:r w:rsidRPr="004E62DC">
        <w:rPr>
          <w:rFonts w:ascii="Times New Roman" w:hAnsi="Times New Roman" w:cs="Times New Roman"/>
        </w:rPr>
        <w:t xml:space="preserve"> Постановление агентства по тарифам Приморского края № </w:t>
      </w:r>
      <w:r>
        <w:rPr>
          <w:rFonts w:ascii="Times New Roman" w:hAnsi="Times New Roman" w:cs="Times New Roman"/>
        </w:rPr>
        <w:t>66/5</w:t>
      </w:r>
      <w:r w:rsidRPr="004E62DC">
        <w:rPr>
          <w:rFonts w:ascii="Times New Roman" w:hAnsi="Times New Roman" w:cs="Times New Roman"/>
        </w:rPr>
        <w:t xml:space="preserve"> от </w:t>
      </w:r>
      <w:r>
        <w:rPr>
          <w:rFonts w:ascii="Times New Roman" w:hAnsi="Times New Roman" w:cs="Times New Roman"/>
        </w:rPr>
        <w:t xml:space="preserve">24 декабря </w:t>
      </w:r>
      <w:r w:rsidRPr="004E62DC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 xml:space="preserve"> г.</w:t>
      </w:r>
    </w:p>
    <w:p w:rsidR="0089543D" w:rsidRDefault="0089543D" w:rsidP="005515E6">
      <w:pPr>
        <w:rPr>
          <w:rFonts w:ascii="Times New Roman" w:hAnsi="Times New Roman" w:cs="Times New Roman"/>
        </w:rPr>
      </w:pPr>
    </w:p>
    <w:p w:rsidR="00173D67" w:rsidRPr="00173D67" w:rsidRDefault="00173D67" w:rsidP="00173D67">
      <w:pPr>
        <w:pStyle w:val="a9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3D67">
        <w:rPr>
          <w:rFonts w:ascii="Times New Roman" w:hAnsi="Times New Roman" w:cs="Times New Roman"/>
          <w:b/>
        </w:rPr>
        <w:lastRenderedPageBreak/>
        <w:t>Размер платы (тариф) за коммунальный ресурс на содержание общего имущества на 1 кв. м.  жилой площади:</w:t>
      </w:r>
    </w:p>
    <w:p w:rsidR="00173D67" w:rsidRDefault="00173D67" w:rsidP="00C602EF">
      <w:pPr>
        <w:pStyle w:val="a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173D67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Норматив потребления коммунальных ресурсов на ОДН (на 1 </w:t>
      </w:r>
      <w:proofErr w:type="spellStart"/>
      <w:r w:rsidRPr="00173D67">
        <w:rPr>
          <w:rFonts w:ascii="Times New Roman" w:eastAsia="Times New Roman" w:hAnsi="Times New Roman" w:cs="Times New Roman"/>
          <w:b/>
          <w:color w:val="000000"/>
          <w:lang w:eastAsia="ru-RU"/>
        </w:rPr>
        <w:t>м.кв</w:t>
      </w:r>
      <w:proofErr w:type="spellEnd"/>
      <w:r w:rsidRPr="00173D67">
        <w:rPr>
          <w:rFonts w:ascii="Times New Roman" w:eastAsia="Times New Roman" w:hAnsi="Times New Roman" w:cs="Times New Roman"/>
          <w:b/>
          <w:color w:val="000000"/>
          <w:lang w:eastAsia="ru-RU"/>
        </w:rPr>
        <w:t>. площади помещений общего пользования):</w:t>
      </w:r>
    </w:p>
    <w:tbl>
      <w:tblPr>
        <w:tblStyle w:val="a3"/>
        <w:tblW w:w="9690" w:type="dxa"/>
        <w:jc w:val="center"/>
        <w:tblInd w:w="108" w:type="dxa"/>
        <w:tblLook w:val="04A0" w:firstRow="1" w:lastRow="0" w:firstColumn="1" w:lastColumn="0" w:noHBand="0" w:noVBand="1"/>
      </w:tblPr>
      <w:tblGrid>
        <w:gridCol w:w="3726"/>
        <w:gridCol w:w="1444"/>
        <w:gridCol w:w="1392"/>
        <w:gridCol w:w="1020"/>
        <w:gridCol w:w="212"/>
        <w:gridCol w:w="1896"/>
      </w:tblGrid>
      <w:tr w:rsidR="0089543D" w:rsidRPr="0089543D" w:rsidTr="0089543D">
        <w:trPr>
          <w:trHeight w:val="673"/>
          <w:jc w:val="center"/>
        </w:trPr>
        <w:tc>
          <w:tcPr>
            <w:tcW w:w="3726" w:type="dxa"/>
            <w:tcBorders>
              <w:bottom w:val="single" w:sz="6" w:space="0" w:color="auto"/>
              <w:right w:val="single" w:sz="6" w:space="0" w:color="auto"/>
            </w:tcBorders>
          </w:tcPr>
          <w:p w:rsidR="00173D67" w:rsidRPr="0089543D" w:rsidRDefault="00173D67" w:rsidP="00173D6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Стоки </w:t>
            </w:r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(м. куб.)</w:t>
            </w:r>
          </w:p>
        </w:tc>
        <w:tc>
          <w:tcPr>
            <w:tcW w:w="13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ХВС</w:t>
            </w:r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(м. куб.)</w:t>
            </w:r>
          </w:p>
        </w:tc>
        <w:tc>
          <w:tcPr>
            <w:tcW w:w="1232" w:type="dxa"/>
            <w:gridSpan w:val="2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ГВС </w:t>
            </w:r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(м. куб.)</w:t>
            </w:r>
          </w:p>
        </w:tc>
        <w:tc>
          <w:tcPr>
            <w:tcW w:w="1896" w:type="dxa"/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Эл.</w:t>
            </w:r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Энергия</w:t>
            </w:r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(кВт*час </w:t>
            </w:r>
            <w:proofErr w:type="gramEnd"/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 месяц)</w:t>
            </w:r>
          </w:p>
        </w:tc>
      </w:tr>
      <w:tr w:rsidR="0089543D" w:rsidRPr="0089543D" w:rsidTr="0089543D">
        <w:trPr>
          <w:trHeight w:val="516"/>
          <w:jc w:val="center"/>
        </w:trPr>
        <w:tc>
          <w:tcPr>
            <w:tcW w:w="372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D67" w:rsidRPr="0089543D" w:rsidRDefault="00173D67" w:rsidP="00173D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 потребления коммунальных ресурсов на ОДН (на 1 м. кв. площади общего пользования)</w:t>
            </w: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0,04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</w:t>
            </w:r>
          </w:p>
        </w:tc>
        <w:tc>
          <w:tcPr>
            <w:tcW w:w="12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</w:t>
            </w:r>
          </w:p>
        </w:tc>
        <w:tc>
          <w:tcPr>
            <w:tcW w:w="1896" w:type="dxa"/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0,92</w:t>
            </w:r>
          </w:p>
        </w:tc>
      </w:tr>
      <w:tr w:rsidR="0089543D" w:rsidRPr="0089543D" w:rsidTr="0089543D">
        <w:trPr>
          <w:trHeight w:val="394"/>
          <w:jc w:val="center"/>
        </w:trPr>
        <w:tc>
          <w:tcPr>
            <w:tcW w:w="372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D67" w:rsidRPr="0089543D" w:rsidRDefault="00173D67" w:rsidP="00173D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Нормативно-правовой акт, устанавливающий размер норматива потребления коммунальных ресурсов на ОДН</w:t>
            </w:r>
          </w:p>
        </w:tc>
        <w:tc>
          <w:tcPr>
            <w:tcW w:w="144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Суммарный объем потребления ГВС и ХВС</w:t>
            </w:r>
          </w:p>
        </w:tc>
        <w:tc>
          <w:tcPr>
            <w:tcW w:w="4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Постановление агентства по тарифам ПК</w:t>
            </w:r>
          </w:p>
        </w:tc>
      </w:tr>
      <w:tr w:rsidR="0089543D" w:rsidRPr="0089543D" w:rsidTr="0089543D">
        <w:trPr>
          <w:trHeight w:val="556"/>
          <w:jc w:val="center"/>
        </w:trPr>
        <w:tc>
          <w:tcPr>
            <w:tcW w:w="3726" w:type="dxa"/>
            <w:vMerge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173D67" w:rsidRPr="0089543D" w:rsidRDefault="00173D67" w:rsidP="00173D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D67" w:rsidRPr="0089543D" w:rsidRDefault="00173D67" w:rsidP="00173D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2" w:type="dxa"/>
            <w:gridSpan w:val="2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 22.05.2017 г.      </w:t>
            </w:r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№ 25/2</w:t>
            </w:r>
          </w:p>
        </w:tc>
        <w:tc>
          <w:tcPr>
            <w:tcW w:w="2108" w:type="dxa"/>
            <w:gridSpan w:val="2"/>
          </w:tcPr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 22.05.2017 г </w:t>
            </w:r>
          </w:p>
          <w:p w:rsidR="00173D67" w:rsidRPr="0089543D" w:rsidRDefault="00173D67" w:rsidP="00173D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54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№ 25/1</w:t>
            </w:r>
          </w:p>
        </w:tc>
      </w:tr>
    </w:tbl>
    <w:p w:rsidR="00C602EF" w:rsidRPr="006E6186" w:rsidRDefault="00C602EF" w:rsidP="006E6186">
      <w:pPr>
        <w:pStyle w:val="a6"/>
        <w:rPr>
          <w:rFonts w:ascii="Times New Roman" w:hAnsi="Times New Roman" w:cs="Times New Roman"/>
        </w:rPr>
      </w:pPr>
    </w:p>
    <w:p w:rsidR="00943FDC" w:rsidRPr="006E6186" w:rsidRDefault="006E6186" w:rsidP="006E6186">
      <w:pPr>
        <w:pStyle w:val="a6"/>
        <w:rPr>
          <w:rFonts w:ascii="Times New Roman" w:hAnsi="Times New Roman" w:cs="Times New Roman"/>
          <w:sz w:val="28"/>
          <w:szCs w:val="28"/>
        </w:rPr>
      </w:pPr>
      <w:r w:rsidRPr="006E6186">
        <w:rPr>
          <w:rFonts w:ascii="Times New Roman" w:hAnsi="Times New Roman" w:cs="Times New Roman"/>
        </w:rPr>
        <w:t>Период действия тарифа</w:t>
      </w:r>
      <w:r>
        <w:rPr>
          <w:rFonts w:ascii="Times New Roman" w:hAnsi="Times New Roman" w:cs="Times New Roman"/>
        </w:rPr>
        <w:t>:</w:t>
      </w:r>
      <w:r w:rsidRPr="006E6186">
        <w:rPr>
          <w:rFonts w:ascii="Times New Roman" w:hAnsi="Times New Roman" w:cs="Times New Roman"/>
        </w:rPr>
        <w:t xml:space="preserve"> </w:t>
      </w:r>
      <w:r w:rsidR="00943FDC" w:rsidRPr="006E6186">
        <w:rPr>
          <w:rFonts w:ascii="Times New Roman" w:hAnsi="Times New Roman" w:cs="Times New Roman"/>
        </w:rPr>
        <w:t xml:space="preserve">с 01.01.2026 по 30.09.2026 </w:t>
      </w:r>
    </w:p>
    <w:tbl>
      <w:tblPr>
        <w:tblStyle w:val="a3"/>
        <w:tblW w:w="9675" w:type="dxa"/>
        <w:jc w:val="center"/>
        <w:tblInd w:w="-63" w:type="dxa"/>
        <w:tblLook w:val="04A0" w:firstRow="1" w:lastRow="0" w:firstColumn="1" w:lastColumn="0" w:noHBand="0" w:noVBand="1"/>
      </w:tblPr>
      <w:tblGrid>
        <w:gridCol w:w="1621"/>
        <w:gridCol w:w="1271"/>
        <w:gridCol w:w="1474"/>
        <w:gridCol w:w="1292"/>
        <w:gridCol w:w="1357"/>
        <w:gridCol w:w="1326"/>
        <w:gridCol w:w="1334"/>
      </w:tblGrid>
      <w:tr w:rsidR="00C602EF" w:rsidRPr="0089543D" w:rsidTr="0089543D">
        <w:trPr>
          <w:trHeight w:val="810"/>
          <w:jc w:val="center"/>
        </w:trPr>
        <w:tc>
          <w:tcPr>
            <w:tcW w:w="1621" w:type="dxa"/>
            <w:vMerge w:val="restart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№ МКД</w:t>
            </w:r>
          </w:p>
        </w:tc>
        <w:tc>
          <w:tcPr>
            <w:tcW w:w="2745" w:type="dxa"/>
            <w:gridSpan w:val="2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Площади помещений в МКД</w:t>
            </w:r>
          </w:p>
        </w:tc>
        <w:tc>
          <w:tcPr>
            <w:tcW w:w="5309" w:type="dxa"/>
            <w:gridSpan w:val="4"/>
            <w:vMerge w:val="restart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Размер платы (тариф) за коммунальный ресурс на общедомовые нужды (руб./ 1 м. кв. общей площади жилого помещения в месяц)</w:t>
            </w:r>
          </w:p>
        </w:tc>
      </w:tr>
      <w:tr w:rsidR="00C602EF" w:rsidRPr="0089543D" w:rsidTr="0089543D">
        <w:trPr>
          <w:trHeight w:val="316"/>
          <w:jc w:val="center"/>
        </w:trPr>
        <w:tc>
          <w:tcPr>
            <w:tcW w:w="1621" w:type="dxa"/>
            <w:vMerge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vMerge w:val="restart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Жилая площадь дома</w:t>
            </w:r>
          </w:p>
        </w:tc>
        <w:tc>
          <w:tcPr>
            <w:tcW w:w="1474" w:type="dxa"/>
            <w:vMerge w:val="restart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Площадь помещений общего пользования</w:t>
            </w:r>
          </w:p>
        </w:tc>
        <w:tc>
          <w:tcPr>
            <w:tcW w:w="5309" w:type="dxa"/>
            <w:gridSpan w:val="4"/>
            <w:vMerge/>
          </w:tcPr>
          <w:p w:rsidR="00C602EF" w:rsidRPr="0089543D" w:rsidRDefault="00C602EF" w:rsidP="00A11EB9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</w:tr>
      <w:tr w:rsidR="006E6186" w:rsidRPr="0089543D" w:rsidTr="0089543D">
        <w:trPr>
          <w:trHeight w:val="679"/>
          <w:jc w:val="center"/>
        </w:trPr>
        <w:tc>
          <w:tcPr>
            <w:tcW w:w="1621" w:type="dxa"/>
            <w:vMerge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vMerge/>
          </w:tcPr>
          <w:p w:rsidR="00C602EF" w:rsidRPr="0089543D" w:rsidRDefault="00C602EF" w:rsidP="00A11EB9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4" w:type="dxa"/>
            <w:vMerge/>
          </w:tcPr>
          <w:p w:rsidR="00C602EF" w:rsidRPr="0089543D" w:rsidRDefault="00C602EF" w:rsidP="00A11EB9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2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ХВС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ГВС</w:t>
            </w:r>
          </w:p>
        </w:tc>
        <w:tc>
          <w:tcPr>
            <w:tcW w:w="1326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Стоки</w:t>
            </w:r>
          </w:p>
        </w:tc>
        <w:tc>
          <w:tcPr>
            <w:tcW w:w="133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Эл.</w:t>
            </w:r>
          </w:p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 xml:space="preserve">Энергия 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3071,5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732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0,32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1,40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0,40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0,89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2943,6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316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0,14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0,63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0,18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0,40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2960,7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329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0,65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0,19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0,42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2944,7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332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0,19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0,42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2960,3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329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0,65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0,19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0,42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2947,4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328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0,65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0,19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0,42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2965,2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332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0,19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0,42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2960,4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337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0,67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0,19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0,43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2943,0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0,14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0,63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0,18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0,40</w:t>
            </w:r>
          </w:p>
        </w:tc>
      </w:tr>
      <w:tr w:rsidR="006E6186" w:rsidRPr="0089543D" w:rsidTr="0089543D">
        <w:trPr>
          <w:trHeight w:val="262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2959,4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341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0,68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0,19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0,43</w:t>
            </w:r>
          </w:p>
        </w:tc>
      </w:tr>
      <w:tr w:rsidR="006E6186" w:rsidRPr="0089543D" w:rsidTr="0089543D">
        <w:trPr>
          <w:trHeight w:val="280"/>
          <w:jc w:val="center"/>
        </w:trPr>
        <w:tc>
          <w:tcPr>
            <w:tcW w:w="1621" w:type="dxa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1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2946,9</w:t>
            </w:r>
          </w:p>
        </w:tc>
        <w:tc>
          <w:tcPr>
            <w:tcW w:w="1474" w:type="dxa"/>
            <w:vAlign w:val="center"/>
          </w:tcPr>
          <w:p w:rsidR="00C602EF" w:rsidRPr="0089543D" w:rsidRDefault="00C602EF" w:rsidP="00A11EB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89543D"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1292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0,15</w:t>
            </w:r>
          </w:p>
        </w:tc>
        <w:tc>
          <w:tcPr>
            <w:tcW w:w="1357" w:type="dxa"/>
            <w:vAlign w:val="center"/>
          </w:tcPr>
          <w:p w:rsidR="00C602EF" w:rsidRPr="0089543D" w:rsidRDefault="00C602EF" w:rsidP="00006F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0,64</w:t>
            </w:r>
          </w:p>
        </w:tc>
        <w:tc>
          <w:tcPr>
            <w:tcW w:w="1326" w:type="dxa"/>
            <w:vAlign w:val="bottom"/>
          </w:tcPr>
          <w:p w:rsidR="00C602EF" w:rsidRPr="0089543D" w:rsidRDefault="00C602EF" w:rsidP="001354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0,18</w:t>
            </w:r>
          </w:p>
        </w:tc>
        <w:tc>
          <w:tcPr>
            <w:tcW w:w="1334" w:type="dxa"/>
            <w:vAlign w:val="bottom"/>
          </w:tcPr>
          <w:p w:rsidR="00C602EF" w:rsidRPr="0089543D" w:rsidRDefault="00C602EF" w:rsidP="00943F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43D">
              <w:rPr>
                <w:rFonts w:ascii="Times New Roman" w:hAnsi="Times New Roman" w:cs="Times New Roman"/>
                <w:color w:val="000000"/>
              </w:rPr>
              <w:t>0,41</w:t>
            </w:r>
          </w:p>
        </w:tc>
      </w:tr>
    </w:tbl>
    <w:p w:rsidR="00943FDC" w:rsidRDefault="00943FDC" w:rsidP="00943FDC">
      <w:pPr>
        <w:pStyle w:val="a9"/>
        <w:rPr>
          <w:rFonts w:ascii="Times New Roman" w:hAnsi="Times New Roman" w:cs="Times New Roman"/>
        </w:rPr>
      </w:pPr>
      <w:bookmarkStart w:id="0" w:name="_GoBack"/>
      <w:bookmarkEnd w:id="0"/>
    </w:p>
    <w:sectPr w:rsidR="00943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 San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F35BA"/>
    <w:multiLevelType w:val="hybridMultilevel"/>
    <w:tmpl w:val="1E1218F0"/>
    <w:lvl w:ilvl="0" w:tplc="247643D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8009E2"/>
    <w:multiLevelType w:val="hybridMultilevel"/>
    <w:tmpl w:val="1E1218F0"/>
    <w:lvl w:ilvl="0" w:tplc="247643D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CC49DB"/>
    <w:multiLevelType w:val="hybridMultilevel"/>
    <w:tmpl w:val="1E1218F0"/>
    <w:lvl w:ilvl="0" w:tplc="247643D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063"/>
    <w:rsid w:val="00006FC6"/>
    <w:rsid w:val="00010345"/>
    <w:rsid w:val="00040242"/>
    <w:rsid w:val="0007248A"/>
    <w:rsid w:val="001172F3"/>
    <w:rsid w:val="00135445"/>
    <w:rsid w:val="00173D67"/>
    <w:rsid w:val="001A7DB8"/>
    <w:rsid w:val="001B52C1"/>
    <w:rsid w:val="001C57CA"/>
    <w:rsid w:val="002931D9"/>
    <w:rsid w:val="00313B5D"/>
    <w:rsid w:val="00332162"/>
    <w:rsid w:val="00366E60"/>
    <w:rsid w:val="003E64C4"/>
    <w:rsid w:val="00441D86"/>
    <w:rsid w:val="0045291E"/>
    <w:rsid w:val="0047757C"/>
    <w:rsid w:val="004E62DC"/>
    <w:rsid w:val="0050660A"/>
    <w:rsid w:val="005515BE"/>
    <w:rsid w:val="005515E6"/>
    <w:rsid w:val="005B1FFB"/>
    <w:rsid w:val="005D791A"/>
    <w:rsid w:val="005F4A41"/>
    <w:rsid w:val="006E6186"/>
    <w:rsid w:val="007F1505"/>
    <w:rsid w:val="00860352"/>
    <w:rsid w:val="00867BCD"/>
    <w:rsid w:val="0089543D"/>
    <w:rsid w:val="00897CAD"/>
    <w:rsid w:val="008F0D28"/>
    <w:rsid w:val="009324AC"/>
    <w:rsid w:val="00943FDC"/>
    <w:rsid w:val="009555DC"/>
    <w:rsid w:val="009A2063"/>
    <w:rsid w:val="009B1A16"/>
    <w:rsid w:val="00A8126A"/>
    <w:rsid w:val="00A838AA"/>
    <w:rsid w:val="00A93FB4"/>
    <w:rsid w:val="00B1643D"/>
    <w:rsid w:val="00BF32E0"/>
    <w:rsid w:val="00C01B42"/>
    <w:rsid w:val="00C602EF"/>
    <w:rsid w:val="00C71D67"/>
    <w:rsid w:val="00CC59B8"/>
    <w:rsid w:val="00DE1CD5"/>
    <w:rsid w:val="00E45D75"/>
    <w:rsid w:val="00E77492"/>
    <w:rsid w:val="00F21CAE"/>
    <w:rsid w:val="00F317BD"/>
    <w:rsid w:val="00F35A6E"/>
    <w:rsid w:val="00F7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4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48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07248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45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5D7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4E62DC"/>
    <w:pPr>
      <w:spacing w:after="0" w:line="240" w:lineRule="auto"/>
    </w:pPr>
  </w:style>
  <w:style w:type="paragraph" w:styleId="a7">
    <w:name w:val="Normal (Web)"/>
    <w:basedOn w:val="a"/>
    <w:uiPriority w:val="99"/>
    <w:semiHidden/>
    <w:unhideWhenUsed/>
    <w:rsid w:val="00DE1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E1CD5"/>
    <w:rPr>
      <w:b/>
      <w:bCs/>
    </w:rPr>
  </w:style>
  <w:style w:type="paragraph" w:styleId="a9">
    <w:name w:val="List Paragraph"/>
    <w:basedOn w:val="a"/>
    <w:uiPriority w:val="34"/>
    <w:qFormat/>
    <w:rsid w:val="00F21C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4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48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07248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45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5D7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4E62DC"/>
    <w:pPr>
      <w:spacing w:after="0" w:line="240" w:lineRule="auto"/>
    </w:pPr>
  </w:style>
  <w:style w:type="paragraph" w:styleId="a7">
    <w:name w:val="Normal (Web)"/>
    <w:basedOn w:val="a"/>
    <w:uiPriority w:val="99"/>
    <w:semiHidden/>
    <w:unhideWhenUsed/>
    <w:rsid w:val="00DE1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E1CD5"/>
    <w:rPr>
      <w:b/>
      <w:bCs/>
    </w:rPr>
  </w:style>
  <w:style w:type="paragraph" w:styleId="a9">
    <w:name w:val="List Paragraph"/>
    <w:basedOn w:val="a"/>
    <w:uiPriority w:val="34"/>
    <w:qFormat/>
    <w:rsid w:val="00F21C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2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2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32</cp:revision>
  <cp:lastPrinted>2025-12-29T05:21:00Z</cp:lastPrinted>
  <dcterms:created xsi:type="dcterms:W3CDTF">2020-12-21T23:13:00Z</dcterms:created>
  <dcterms:modified xsi:type="dcterms:W3CDTF">2026-01-26T05:01:00Z</dcterms:modified>
</cp:coreProperties>
</file>